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F94" w:rsidRPr="006B76E3" w:rsidRDefault="00881F94" w:rsidP="00881F9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>Пояснювальна записка</w:t>
      </w:r>
    </w:p>
    <w:p w:rsidR="00D01C07" w:rsidRPr="006B76E3" w:rsidRDefault="00881F94" w:rsidP="00D01C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</w:t>
      </w:r>
      <w:r w:rsidR="006B3466"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проекту рішення </w:t>
      </w:r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 </w:t>
      </w:r>
      <w:proofErr w:type="spellStart"/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затвердження</w:t>
      </w:r>
      <w:proofErr w:type="spellEnd"/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Програми</w:t>
      </w:r>
      <w:proofErr w:type="spellEnd"/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D01C07"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кривдників</w:t>
      </w:r>
      <w:proofErr w:type="spellEnd"/>
    </w:p>
    <w:p w:rsidR="00D01C07" w:rsidRPr="006B76E3" w:rsidRDefault="00D01C07" w:rsidP="00D01C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на </w:t>
      </w:r>
      <w:proofErr w:type="spellStart"/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території</w:t>
      </w:r>
      <w:proofErr w:type="spellEnd"/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Верхньодніпровської</w:t>
      </w:r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міської </w:t>
      </w:r>
      <w:proofErr w:type="spellStart"/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proofErr w:type="gramStart"/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</w:rPr>
        <w:t>громади</w:t>
      </w:r>
      <w:proofErr w:type="spellEnd"/>
      <w:r w:rsidR="00556BB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</w:t>
      </w:r>
      <w:proofErr w:type="gramEnd"/>
      <w:r w:rsidR="00556BB8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2025-2026 роки</w:t>
      </w:r>
      <w:r w:rsidRPr="006B76E3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»</w:t>
      </w:r>
    </w:p>
    <w:p w:rsidR="006B3466" w:rsidRPr="006B76E3" w:rsidRDefault="00595692" w:rsidP="00D01C07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>від _____</w:t>
      </w:r>
      <w:r w:rsidR="00D01C07" w:rsidRPr="006B76E3">
        <w:rPr>
          <w:rFonts w:ascii="Times New Roman" w:hAnsi="Times New Roman" w:cs="Times New Roman"/>
          <w:b/>
          <w:sz w:val="24"/>
          <w:szCs w:val="24"/>
          <w:lang w:val="uk-UA"/>
        </w:rPr>
        <w:t>____2025</w:t>
      </w:r>
      <w:r w:rsidR="0091735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D01C07" w:rsidRPr="006B76E3">
        <w:rPr>
          <w:rFonts w:ascii="Times New Roman" w:hAnsi="Times New Roman" w:cs="Times New Roman"/>
          <w:b/>
          <w:sz w:val="24"/>
          <w:szCs w:val="24"/>
          <w:lang w:val="uk-UA"/>
        </w:rPr>
        <w:t>року № __________-44/ІХ</w:t>
      </w:r>
    </w:p>
    <w:p w:rsidR="00881F94" w:rsidRPr="006B76E3" w:rsidRDefault="00881F94" w:rsidP="00D01C0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296E" w:rsidRPr="006B76E3" w:rsidRDefault="006E296E" w:rsidP="006E296E">
      <w:pPr>
        <w:tabs>
          <w:tab w:val="center" w:pos="958"/>
          <w:tab w:val="center" w:pos="487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sz w:val="24"/>
          <w:szCs w:val="24"/>
          <w:lang w:val="uk-UA"/>
        </w:rPr>
        <w:t>1</w:t>
      </w: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Pr="006B76E3">
        <w:rPr>
          <w:rFonts w:ascii="Times New Roman" w:eastAsia="Arial" w:hAnsi="Times New Roman" w:cs="Times New Roman"/>
          <w:b/>
          <w:sz w:val="24"/>
          <w:szCs w:val="24"/>
          <w:lang w:val="uk-UA"/>
        </w:rPr>
        <w:t xml:space="preserve"> </w:t>
      </w:r>
      <w:r w:rsidRPr="006B76E3">
        <w:rPr>
          <w:rFonts w:ascii="Times New Roman" w:eastAsia="Arial" w:hAnsi="Times New Roman" w:cs="Times New Roman"/>
          <w:b/>
          <w:sz w:val="24"/>
          <w:szCs w:val="24"/>
          <w:lang w:val="uk-UA"/>
        </w:rPr>
        <w:tab/>
      </w: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Обґрунтування необхідності прийняття 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</w:t>
      </w:r>
      <w:r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D01C07" w:rsidRPr="006B76E3" w:rsidRDefault="00D01C07" w:rsidP="00D01C07">
      <w:pPr>
        <w:pStyle w:val="a6"/>
        <w:ind w:firstLine="709"/>
        <w:jc w:val="both"/>
        <w:rPr>
          <w:sz w:val="24"/>
          <w:szCs w:val="24"/>
        </w:rPr>
      </w:pPr>
      <w:r w:rsidRPr="006B76E3">
        <w:rPr>
          <w:color w:val="000000"/>
          <w:sz w:val="24"/>
          <w:szCs w:val="24"/>
          <w:lang w:val="uk-UA" w:eastAsia="uk-UA" w:bidi="uk-UA"/>
        </w:rPr>
        <w:t>В України все більше переймаються проблемою домашнього насильства - одного з найболючіших соціальних явищ. В нашій країні та інших регіонах світу спостерігається значна різноманітність форм та способів знущання в сім’ях. Домашнє насильство - форма насильства, що найбільш прихована, часто не усвідомлювана ані постраждалими, ані представниками влади та суспільства. Однак саме домашнє насильство породжує цілу низку негативних суспільних явищ.</w:t>
      </w:r>
    </w:p>
    <w:p w:rsidR="00D01C07" w:rsidRPr="006B76E3" w:rsidRDefault="00D01C07" w:rsidP="00D01C07">
      <w:pPr>
        <w:pStyle w:val="a6"/>
        <w:spacing w:line="20" w:lineRule="atLeast"/>
        <w:ind w:firstLine="709"/>
        <w:jc w:val="both"/>
        <w:rPr>
          <w:sz w:val="24"/>
          <w:szCs w:val="24"/>
        </w:rPr>
      </w:pPr>
      <w:r w:rsidRPr="006B76E3">
        <w:rPr>
          <w:color w:val="000000"/>
          <w:sz w:val="24"/>
          <w:szCs w:val="24"/>
          <w:lang w:val="uk-UA" w:eastAsia="uk-UA" w:bidi="uk-UA"/>
        </w:rPr>
        <w:t>В період воєнного стану існують ризики посилення конфліктів у сім’ях, зокрема, через емоційне напруження, економічні негаразди, тощо. Домашнє насильство під час війни - поширене явище, яке стає ще більш небезпечним, ніж у мирний час. Людям, які зазнали такого насильства зараз, складніше знайти вихід - вони часто обмежені у пересуванні, мають залежність від кривдників фізично та матеріально.</w:t>
      </w:r>
    </w:p>
    <w:p w:rsidR="00D01C07" w:rsidRPr="00DD726F" w:rsidRDefault="00D01C07" w:rsidP="006B76E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Робота з кривдниками становить невід’ємну частину діяльності уповноважених органів з протидії домашньому насильству, оскільки допомагає таким особам осмислити власну насильницьку поведінку, усвідомити її витоки і прояви та змінити свою поведінку. </w:t>
      </w:r>
      <w:r w:rsidR="006B76E3" w:rsidRP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Затвердження «</w:t>
      </w:r>
      <w:r w:rsidR="006B76E3" w:rsidRP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Програми для кривдників на території Верхньодніпровської міської територіальної громади</w:t>
      </w:r>
      <w:r w:rsidR="00E8005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 2025-2026 роки</w:t>
      </w:r>
      <w:r w:rsidR="006B76E3" w:rsidRP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»</w:t>
      </w:r>
      <w:r w:rsidR="00DD726F" w:rsidRP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(далі</w:t>
      </w:r>
      <w:r w:rsid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DD726F" w:rsidRP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-</w:t>
      </w:r>
      <w:r w:rsid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DD726F" w:rsidRPr="00DD726F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Програма)</w:t>
      </w:r>
      <w:r w:rsidR="006B76E3" w:rsidRP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дасть можливість </w:t>
      </w:r>
      <w:r w:rsidR="00DD726F" w:rsidRP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>проводити заходи з довготривалої</w:t>
      </w:r>
      <w:r w:rsid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корекції</w:t>
      </w:r>
      <w:r w:rsidRPr="00DD726F">
        <w:rPr>
          <w:rFonts w:ascii="Times New Roman" w:hAnsi="Times New Roman" w:cs="Times New Roman"/>
          <w:color w:val="000000"/>
          <w:sz w:val="24"/>
          <w:szCs w:val="24"/>
          <w:lang w:val="uk-UA" w:eastAsia="uk-UA" w:bidi="uk-UA"/>
        </w:rPr>
        <w:t xml:space="preserve"> поведінки особи, яка вчиняє домашнє насильство, не лише допомагатиме налагодити гармонійне життя в межах сім’ї, родини, а й поліпшуватиме майбутнє дітей, які перестануть бути свідками домашнього насильства.</w:t>
      </w:r>
    </w:p>
    <w:p w:rsidR="00D01C07" w:rsidRPr="006B76E3" w:rsidRDefault="00D01C07" w:rsidP="006E296E">
      <w:pPr>
        <w:pStyle w:val="a3"/>
        <w:ind w:left="-15" w:right="13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296E" w:rsidRPr="00556BB8" w:rsidRDefault="006E296E" w:rsidP="006E296E">
      <w:pPr>
        <w:pStyle w:val="a3"/>
        <w:ind w:left="-15" w:right="137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2. </w:t>
      </w:r>
      <w:r w:rsidRPr="00556B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Мета прийняття </w:t>
      </w:r>
      <w:proofErr w:type="spellStart"/>
      <w:r w:rsidRPr="00556BB8">
        <w:rPr>
          <w:rFonts w:ascii="Times New Roman" w:hAnsi="Times New Roman" w:cs="Times New Roman"/>
          <w:b/>
          <w:sz w:val="24"/>
          <w:szCs w:val="24"/>
          <w:lang w:val="uk-UA"/>
        </w:rPr>
        <w:t>проєкту</w:t>
      </w:r>
      <w:proofErr w:type="spellEnd"/>
      <w:r w:rsidRPr="00556BB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рішення.</w:t>
      </w:r>
    </w:p>
    <w:p w:rsidR="00D01C07" w:rsidRDefault="00D01C07" w:rsidP="006B76E3">
      <w:pPr>
        <w:pStyle w:val="a3"/>
        <w:shd w:val="clear" w:color="auto" w:fill="FFFFFF"/>
        <w:spacing w:after="0" w:line="2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</w:pPr>
      <w:r w:rsidRPr="00556BB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Мета</w:t>
      </w:r>
      <w:r w:rsidRPr="006B76E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 </w:t>
      </w:r>
      <w:r w:rsidRPr="00556BB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Програми-корекція агресивної поведінки кривдників, формування соціально прийнятних норм, гуманістичних цінностей і ненасильницької поведінки.</w:t>
      </w:r>
    </w:p>
    <w:p w:rsidR="006B76E3" w:rsidRPr="006B76E3" w:rsidRDefault="006B76E3" w:rsidP="006B76E3">
      <w:pPr>
        <w:pStyle w:val="a3"/>
        <w:shd w:val="clear" w:color="auto" w:fill="FFFFFF"/>
        <w:spacing w:after="0" w:line="20" w:lineRule="atLeast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E296E" w:rsidRPr="006B76E3" w:rsidRDefault="006E296E" w:rsidP="006E296E">
      <w:pPr>
        <w:spacing w:after="0" w:line="240" w:lineRule="auto"/>
        <w:ind w:right="11"/>
        <w:rPr>
          <w:rFonts w:ascii="Times New Roman" w:hAnsi="Times New Roman" w:cs="Times New Roman"/>
          <w:b/>
          <w:sz w:val="24"/>
          <w:szCs w:val="24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>3.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</w:rPr>
        <w:t>Загальна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</w:rPr>
        <w:t xml:space="preserve"> характеристика та 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</w:rPr>
        <w:t>основні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</w:rPr>
        <w:t>положення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</w:rPr>
        <w:t>проєкту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6B76E3">
        <w:rPr>
          <w:rFonts w:ascii="Times New Roman" w:hAnsi="Times New Roman" w:cs="Times New Roman"/>
          <w:b/>
          <w:sz w:val="24"/>
          <w:szCs w:val="24"/>
        </w:rPr>
        <w:t>рішення</w:t>
      </w:r>
      <w:proofErr w:type="spellEnd"/>
      <w:r w:rsidRPr="006B76E3">
        <w:rPr>
          <w:rFonts w:ascii="Times New Roman" w:hAnsi="Times New Roman" w:cs="Times New Roman"/>
          <w:b/>
          <w:sz w:val="24"/>
          <w:szCs w:val="24"/>
        </w:rPr>
        <w:t>.</w:t>
      </w:r>
    </w:p>
    <w:p w:rsidR="006B76E3" w:rsidRPr="006B76E3" w:rsidRDefault="00DD726F" w:rsidP="006B76E3">
      <w:pPr>
        <w:shd w:val="clear" w:color="auto" w:fill="FFFFFF"/>
        <w:spacing w:after="0" w:line="2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="006B76E3" w:rsidRPr="006B76E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Програма для кривдників на території Верхньодніпровської міської територіальної громади</w:t>
      </w:r>
      <w:r w:rsidR="00E8005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 2025-2026 роки</w:t>
      </w:r>
      <w:r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>»</w:t>
      </w:r>
      <w:r w:rsidR="006B76E3" w:rsidRPr="006B76E3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передбачає комплекс заходів за результатами оцінки ризиків, спрямованих на зміну насильницької поведінки кривдника, формування у нього нової, неагресивної моделі поведінки у приватних стосунках, відповідального ставлення до власних вчинків та їхніх наслідків, до виконання батьківських обов’язків, на викорінення дискримінаційних уявлень про соціальні ролі та обов’язки жінок і чоловіків.</w:t>
      </w:r>
    </w:p>
    <w:p w:rsidR="00D01C07" w:rsidRPr="006B76E3" w:rsidRDefault="00D01C07" w:rsidP="006E2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E296E" w:rsidRPr="006B76E3" w:rsidRDefault="006E296E" w:rsidP="006E2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Висновок </w:t>
      </w:r>
    </w:p>
    <w:p w:rsidR="006B76E3" w:rsidRPr="006B76E3" w:rsidRDefault="006E296E" w:rsidP="006B76E3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Пропонується </w:t>
      </w:r>
      <w:r w:rsidR="006B76E3"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затвердити проект рішення 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«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Про 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затвердження</w:t>
      </w:r>
      <w:proofErr w:type="spellEnd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 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Програми</w:t>
      </w:r>
      <w:proofErr w:type="spellEnd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для 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кривдників</w:t>
      </w:r>
      <w:proofErr w:type="spellEnd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на 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території</w:t>
      </w:r>
      <w:proofErr w:type="spellEnd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Верхньодніпровської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міської 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територіальної</w:t>
      </w:r>
      <w:proofErr w:type="spellEnd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громади</w:t>
      </w:r>
      <w:proofErr w:type="spellEnd"/>
      <w:r w:rsidR="00E80054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 xml:space="preserve"> на 2025-2026 роки</w:t>
      </w:r>
      <w:bookmarkStart w:id="0" w:name="_GoBack"/>
      <w:bookmarkEnd w:id="0"/>
      <w:r w:rsidR="006B76E3" w:rsidRP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»</w:t>
      </w:r>
      <w:r w:rsidR="006B76E3">
        <w:rPr>
          <w:rFonts w:ascii="Times New Roman" w:eastAsia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  <w:lang w:val="uk-UA"/>
        </w:rPr>
        <w:t>.</w:t>
      </w:r>
    </w:p>
    <w:p w:rsidR="006E296E" w:rsidRPr="006B76E3" w:rsidRDefault="006E296E" w:rsidP="006E296E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6B76E3" w:rsidRDefault="004B4EF6" w:rsidP="006B3466">
      <w:pPr>
        <w:pStyle w:val="a3"/>
        <w:ind w:left="0" w:firstLine="709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6B76E3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4B4EF6" w:rsidRPr="006B76E3" w:rsidRDefault="006B346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sz w:val="24"/>
          <w:szCs w:val="24"/>
          <w:lang w:val="uk-UA"/>
        </w:rPr>
        <w:t>Н</w:t>
      </w:r>
      <w:r w:rsidR="004B4EF6" w:rsidRPr="006B76E3">
        <w:rPr>
          <w:rFonts w:ascii="Times New Roman" w:hAnsi="Times New Roman" w:cs="Times New Roman"/>
          <w:sz w:val="24"/>
          <w:szCs w:val="24"/>
          <w:lang w:val="uk-UA"/>
        </w:rPr>
        <w:t>ачальник</w:t>
      </w:r>
      <w:r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595692" w:rsidRPr="006B76E3">
        <w:rPr>
          <w:rFonts w:ascii="Times New Roman" w:hAnsi="Times New Roman" w:cs="Times New Roman"/>
          <w:sz w:val="24"/>
          <w:szCs w:val="24"/>
          <w:lang w:val="uk-UA"/>
        </w:rPr>
        <w:t>У</w:t>
      </w:r>
      <w:r w:rsidR="004B4EF6"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правління соціального захисту </w:t>
      </w:r>
    </w:p>
    <w:p w:rsidR="004B4EF6" w:rsidRPr="006B76E3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sz w:val="24"/>
          <w:szCs w:val="24"/>
          <w:lang w:val="uk-UA"/>
        </w:rPr>
        <w:t>населення та ветеранської політики</w:t>
      </w:r>
    </w:p>
    <w:p w:rsidR="002A5D03" w:rsidRPr="006B76E3" w:rsidRDefault="004B4EF6" w:rsidP="004B4EF6">
      <w:pPr>
        <w:pStyle w:val="a3"/>
        <w:ind w:left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Верхньодніпровської міської ради                               </w:t>
      </w:r>
      <w:r w:rsidR="00276A9F"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</w:t>
      </w:r>
      <w:r w:rsidRPr="006B76E3">
        <w:rPr>
          <w:rFonts w:ascii="Times New Roman" w:hAnsi="Times New Roman" w:cs="Times New Roman"/>
          <w:sz w:val="24"/>
          <w:szCs w:val="24"/>
          <w:lang w:val="uk-UA"/>
        </w:rPr>
        <w:t>Алла ЧЕРНИШ</w:t>
      </w:r>
      <w:r w:rsidR="002A5D03" w:rsidRPr="006B76E3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sectPr w:rsidR="002A5D03" w:rsidRPr="006B76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D96C01"/>
    <w:multiLevelType w:val="multilevel"/>
    <w:tmpl w:val="8DEABF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62B44DC3"/>
    <w:multiLevelType w:val="hybridMultilevel"/>
    <w:tmpl w:val="EB78DE42"/>
    <w:lvl w:ilvl="0" w:tplc="BB8A1B8A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5E07"/>
    <w:rsid w:val="00165E07"/>
    <w:rsid w:val="00276A9F"/>
    <w:rsid w:val="002A5D03"/>
    <w:rsid w:val="004B4EF6"/>
    <w:rsid w:val="00556BB8"/>
    <w:rsid w:val="00595692"/>
    <w:rsid w:val="006551C7"/>
    <w:rsid w:val="0069425C"/>
    <w:rsid w:val="006B3466"/>
    <w:rsid w:val="006B76E3"/>
    <w:rsid w:val="006E296E"/>
    <w:rsid w:val="00881F94"/>
    <w:rsid w:val="00917351"/>
    <w:rsid w:val="00AF6ED7"/>
    <w:rsid w:val="00BC68B0"/>
    <w:rsid w:val="00D01C07"/>
    <w:rsid w:val="00DD726F"/>
    <w:rsid w:val="00E25027"/>
    <w:rsid w:val="00E80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502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01C07"/>
  </w:style>
  <w:style w:type="character" w:customStyle="1" w:styleId="a5">
    <w:name w:val="Основний текст_"/>
    <w:basedOn w:val="a0"/>
    <w:link w:val="a6"/>
    <w:rsid w:val="00D01C07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сновний текст"/>
    <w:basedOn w:val="a"/>
    <w:link w:val="a5"/>
    <w:rsid w:val="00D01C07"/>
    <w:pPr>
      <w:widowControl w:val="0"/>
      <w:spacing w:after="0" w:line="240" w:lineRule="auto"/>
      <w:ind w:firstLine="3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25027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D01C07"/>
  </w:style>
  <w:style w:type="character" w:customStyle="1" w:styleId="a5">
    <w:name w:val="Основний текст_"/>
    <w:basedOn w:val="a0"/>
    <w:link w:val="a6"/>
    <w:rsid w:val="00D01C07"/>
    <w:rPr>
      <w:rFonts w:ascii="Times New Roman" w:eastAsia="Times New Roman" w:hAnsi="Times New Roman" w:cs="Times New Roman"/>
      <w:sz w:val="28"/>
      <w:szCs w:val="28"/>
    </w:rPr>
  </w:style>
  <w:style w:type="paragraph" w:customStyle="1" w:styleId="a6">
    <w:name w:val="Основний текст"/>
    <w:basedOn w:val="a"/>
    <w:link w:val="a5"/>
    <w:rsid w:val="00D01C07"/>
    <w:pPr>
      <w:widowControl w:val="0"/>
      <w:spacing w:after="0" w:line="240" w:lineRule="auto"/>
      <w:ind w:firstLine="3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6</cp:revision>
  <dcterms:created xsi:type="dcterms:W3CDTF">2025-04-04T10:29:00Z</dcterms:created>
  <dcterms:modified xsi:type="dcterms:W3CDTF">2025-04-04T12:24:00Z</dcterms:modified>
</cp:coreProperties>
</file>